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vertAnchor="text" w:horzAnchor="page" w:tblpX="5195" w:tblpY="-1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7"/>
      </w:tblGrid>
      <w:tr w:rsidR="00AB66C6" w14:paraId="1741925B" w14:textId="77777777" w:rsidTr="00A37DA5">
        <w:trPr>
          <w:trHeight w:hRule="exact" w:val="624"/>
        </w:trPr>
        <w:tc>
          <w:tcPr>
            <w:tcW w:w="5987" w:type="dxa"/>
            <w:vAlign w:val="center"/>
          </w:tcPr>
          <w:p w14:paraId="6AAA02FD" w14:textId="77777777" w:rsidR="00A37DA5" w:rsidRDefault="00C525AB" w:rsidP="007A5CF4">
            <w:pPr>
              <w:pStyle w:val="Zhlav-kdproduktu"/>
              <w:framePr w:wrap="auto" w:vAnchor="margin" w:hAnchor="text" w:xAlign="left" w:yAlign="inline"/>
            </w:pPr>
            <w:r>
              <w:t>www.str</w:t>
            </w:r>
            <w:r w:rsidR="007A5CF4">
              <w:t>eetpark.eu</w:t>
            </w: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112"/>
      </w:tblGrid>
      <w:tr w:rsidR="001B7B00" w14:paraId="24ECD81D" w14:textId="77777777" w:rsidTr="001B7B00">
        <w:trPr>
          <w:trHeight w:val="288"/>
        </w:trPr>
        <w:tc>
          <w:tcPr>
            <w:tcW w:w="5529" w:type="dxa"/>
          </w:tcPr>
          <w:p w14:paraId="49987CDB" w14:textId="5C4FB099" w:rsidR="001B7B00" w:rsidRDefault="00004446" w:rsidP="001B7B00">
            <w:pPr>
              <w:pStyle w:val="Nadpis1"/>
            </w:pPr>
            <w:proofErr w:type="spellStart"/>
            <w:r>
              <w:t>Bench</w:t>
            </w:r>
            <w:proofErr w:type="spellEnd"/>
            <w:r w:rsidR="00083301">
              <w:t xml:space="preserve"> </w:t>
            </w:r>
            <w:r>
              <w:t>GRADUA</w:t>
            </w:r>
          </w:p>
        </w:tc>
        <w:tc>
          <w:tcPr>
            <w:tcW w:w="4112" w:type="dxa"/>
          </w:tcPr>
          <w:p w14:paraId="79FAC88E" w14:textId="0056A30B" w:rsidR="001B7B00" w:rsidRPr="001B7B00" w:rsidRDefault="00004446" w:rsidP="001B7B00">
            <w:pPr>
              <w:pStyle w:val="Zhlav-kdproduktu"/>
              <w:framePr w:wrap="auto" w:vAnchor="margin" w:hAnchor="text" w:xAlign="left" w:yAlign="in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LGR</w:t>
            </w:r>
            <w:r w:rsidR="007E4272">
              <w:rPr>
                <w:sz w:val="30"/>
                <w:szCs w:val="30"/>
              </w:rPr>
              <w:t>768</w:t>
            </w:r>
          </w:p>
        </w:tc>
      </w:tr>
    </w:tbl>
    <w:p w14:paraId="2D2B92FF" w14:textId="77777777" w:rsidR="001B7B00" w:rsidRPr="00DD408E" w:rsidRDefault="001B7B00" w:rsidP="00DD408E"/>
    <w:tbl>
      <w:tblPr>
        <w:tblStyle w:val="Mkatabulky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D408E" w14:paraId="21B5245D" w14:textId="77777777" w:rsidTr="00083301">
        <w:trPr>
          <w:trHeight w:hRule="exact" w:val="6464"/>
        </w:trPr>
        <w:tc>
          <w:tcPr>
            <w:tcW w:w="9645" w:type="dxa"/>
            <w:shd w:val="clear" w:color="auto" w:fill="auto"/>
          </w:tcPr>
          <w:p w14:paraId="7BB31EE5" w14:textId="77777777" w:rsidR="00DD408E" w:rsidRDefault="00195636" w:rsidP="00083301">
            <w:r w:rsidRPr="00195636">
              <w:rPr>
                <w:noProof/>
                <w:lang w:eastAsia="cs-CZ"/>
              </w:rPr>
              <w:drawing>
                <wp:inline distT="0" distB="0" distL="0" distR="0" wp14:anchorId="0A033A70" wp14:editId="3455683A">
                  <wp:extent cx="5416325" cy="4062243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325" cy="406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36BD0" w14:textId="77777777" w:rsidR="00AB66C6" w:rsidRDefault="00AB66C6" w:rsidP="00DD408E"/>
    <w:tbl>
      <w:tblPr>
        <w:tblStyle w:val="Mkatabulky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284"/>
        <w:gridCol w:w="5286"/>
        <w:gridCol w:w="2884"/>
      </w:tblGrid>
      <w:tr w:rsidR="00DD408E" w14:paraId="0F1686AD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ECC0EF7" w14:textId="77777777" w:rsidR="00DD408E" w:rsidRDefault="007A5CF4" w:rsidP="00AB66C6">
            <w:pPr>
              <w:pStyle w:val="Texttabulkatun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</w:p>
        </w:tc>
        <w:tc>
          <w:tcPr>
            <w:tcW w:w="284" w:type="dxa"/>
            <w:vAlign w:val="center"/>
          </w:tcPr>
          <w:p w14:paraId="1566CBB6" w14:textId="77777777" w:rsidR="00DD408E" w:rsidRDefault="00DD408E" w:rsidP="00DD408E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23A1BE84" w14:textId="62922639" w:rsidR="00DD408E" w:rsidRPr="00186CA1" w:rsidRDefault="00004446" w:rsidP="00083301">
            <w:r w:rsidRPr="00004446">
              <w:t xml:space="preserve">Steel </w:t>
            </w:r>
            <w:proofErr w:type="spellStart"/>
            <w:r w:rsidRPr="00004446">
              <w:t>weldment</w:t>
            </w:r>
            <w:proofErr w:type="spellEnd"/>
            <w:r w:rsidRPr="00004446">
              <w:t xml:space="preserve">. </w:t>
            </w:r>
            <w:proofErr w:type="spellStart"/>
            <w:r w:rsidRPr="00004446">
              <w:t>The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construction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consists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of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two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side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walls</w:t>
            </w:r>
            <w:proofErr w:type="spellEnd"/>
            <w:r w:rsidRPr="00004446">
              <w:t xml:space="preserve"> made </w:t>
            </w:r>
            <w:proofErr w:type="spellStart"/>
            <w:r w:rsidRPr="00004446">
              <w:t>of</w:t>
            </w:r>
            <w:proofErr w:type="spellEnd"/>
            <w:r w:rsidRPr="00004446">
              <w:t xml:space="preserve"> 4 mm </w:t>
            </w:r>
            <w:proofErr w:type="spellStart"/>
            <w:r w:rsidRPr="00004446">
              <w:t>thick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sheet</w:t>
            </w:r>
            <w:proofErr w:type="spellEnd"/>
            <w:r w:rsidRPr="00004446">
              <w:t xml:space="preserve"> metal and a </w:t>
            </w:r>
            <w:proofErr w:type="spellStart"/>
            <w:r w:rsidRPr="00004446">
              <w:t>connecting</w:t>
            </w:r>
            <w:proofErr w:type="spellEnd"/>
            <w:r w:rsidRPr="00004446">
              <w:t xml:space="preserve"> L profile. </w:t>
            </w:r>
            <w:proofErr w:type="spellStart"/>
            <w:r w:rsidRPr="00004446">
              <w:t>The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supporting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structure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is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carried</w:t>
            </w:r>
            <w:proofErr w:type="spellEnd"/>
            <w:r w:rsidRPr="00004446">
              <w:t xml:space="preserve"> by </w:t>
            </w:r>
            <w:proofErr w:type="spellStart"/>
            <w:r w:rsidRPr="00004446">
              <w:t>wooden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slats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fixed</w:t>
            </w:r>
            <w:proofErr w:type="spellEnd"/>
            <w:r w:rsidRPr="00004446">
              <w:t xml:space="preserve"> to </w:t>
            </w:r>
            <w:proofErr w:type="spellStart"/>
            <w:r w:rsidRPr="00004446">
              <w:t>the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structure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with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stainless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steel</w:t>
            </w:r>
            <w:proofErr w:type="spellEnd"/>
            <w:r w:rsidRPr="00004446">
              <w:t xml:space="preserve"> </w:t>
            </w:r>
            <w:proofErr w:type="spellStart"/>
            <w:proofErr w:type="gramStart"/>
            <w:r w:rsidRPr="00004446">
              <w:t>screws</w:t>
            </w:r>
            <w:proofErr w:type="spellEnd"/>
            <w:r w:rsidRPr="00004446">
              <w:t>.</w:t>
            </w:r>
            <w:r w:rsidR="007A5CF4" w:rsidRPr="007A5CF4">
              <w:t>.</w:t>
            </w:r>
            <w:proofErr w:type="gramEnd"/>
          </w:p>
        </w:tc>
      </w:tr>
      <w:tr w:rsidR="007A5CF4" w14:paraId="7F53A6BE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E396194" w14:textId="77777777" w:rsidR="007A5CF4" w:rsidRDefault="007A5CF4" w:rsidP="00083301">
            <w:pPr>
              <w:pStyle w:val="Texttabulkatun"/>
            </w:pPr>
            <w:proofErr w:type="spellStart"/>
            <w:r>
              <w:t>Materia</w:t>
            </w:r>
            <w:r w:rsidRPr="00AB66C6">
              <w:t>l</w:t>
            </w:r>
            <w:proofErr w:type="spellEnd"/>
          </w:p>
        </w:tc>
        <w:tc>
          <w:tcPr>
            <w:tcW w:w="284" w:type="dxa"/>
            <w:vAlign w:val="center"/>
          </w:tcPr>
          <w:p w14:paraId="2A615697" w14:textId="77777777" w:rsidR="007A5CF4" w:rsidRDefault="007A5CF4" w:rsidP="00083301"/>
        </w:tc>
        <w:tc>
          <w:tcPr>
            <w:tcW w:w="5286" w:type="dxa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7343A104" w14:textId="6D56AA06" w:rsidR="007A5CF4" w:rsidRPr="00D213AA" w:rsidRDefault="007A5CF4" w:rsidP="00B2338E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D213AA">
              <w:rPr>
                <w:lang w:val="en-GB"/>
              </w:rPr>
              <w:t xml:space="preserve">onstruction: </w:t>
            </w:r>
            <w:r w:rsidR="00004446" w:rsidRPr="00004446">
              <w:rPr>
                <w:lang w:val="en-GB"/>
              </w:rPr>
              <w:t>steel class 11</w:t>
            </w:r>
          </w:p>
          <w:p w14:paraId="0484FF35" w14:textId="54CC90F0" w:rsidR="007A5CF4" w:rsidRPr="00476B15" w:rsidRDefault="007A5CF4" w:rsidP="00C76746">
            <w:r>
              <w:rPr>
                <w:lang w:val="en-GB"/>
              </w:rPr>
              <w:t>S</w:t>
            </w:r>
            <w:r w:rsidRPr="00D213AA">
              <w:rPr>
                <w:lang w:val="en-GB"/>
              </w:rPr>
              <w:t xml:space="preserve">olid wood: </w:t>
            </w:r>
            <w:r>
              <w:rPr>
                <w:lang w:val="en-GB"/>
              </w:rPr>
              <w:t>oak, tropical wood</w:t>
            </w:r>
            <w:r w:rsidR="00CE77F0">
              <w:rPr>
                <w:lang w:val="en-GB"/>
              </w:rPr>
              <w:t>, acacia</w:t>
            </w:r>
            <w:r w:rsidR="00476B15">
              <w:rPr>
                <w:lang w:val="en-GB"/>
              </w:rPr>
              <w:t xml:space="preserve">, </w:t>
            </w:r>
            <w:proofErr w:type="spellStart"/>
            <w:r w:rsidR="00476B15" w:rsidRPr="00150CC0">
              <w:t>ThermoWood</w:t>
            </w:r>
            <w:proofErr w:type="spellEnd"/>
            <w:r w:rsidR="00476B15" w:rsidRPr="00150CC0">
              <w:t>®</w:t>
            </w:r>
          </w:p>
        </w:tc>
        <w:tc>
          <w:tcPr>
            <w:tcW w:w="2884" w:type="dxa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7D3F4554" w14:textId="77777777" w:rsidR="007A5CF4" w:rsidRPr="00186CA1" w:rsidRDefault="00000000" w:rsidP="00B2338E">
            <w:pPr>
              <w:pStyle w:val="Sthnoutvzornk"/>
            </w:pPr>
            <w:hyperlink r:id="rId8" w:history="1">
              <w:r w:rsidR="007A5CF4" w:rsidRPr="00D213AA">
                <w:rPr>
                  <w:rStyle w:val="Hypertextovodkaz"/>
                  <w:color w:val="00B050"/>
                  <w:lang w:val="en-GB"/>
                </w:rPr>
                <w:t>DOWNLOAD PDF SAMPLER &gt;</w:t>
              </w:r>
            </w:hyperlink>
          </w:p>
        </w:tc>
      </w:tr>
      <w:tr w:rsidR="00083301" w14:paraId="7DDFB6F9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30B159" w14:textId="77777777" w:rsidR="00083301" w:rsidRDefault="007A5CF4" w:rsidP="007A5CF4">
            <w:pPr>
              <w:pStyle w:val="Texttabulkatun"/>
            </w:pPr>
            <w:proofErr w:type="spellStart"/>
            <w:r>
              <w:t>Surface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</w:p>
        </w:tc>
        <w:tc>
          <w:tcPr>
            <w:tcW w:w="284" w:type="dxa"/>
            <w:vAlign w:val="center"/>
          </w:tcPr>
          <w:p w14:paraId="32107395" w14:textId="77777777" w:rsidR="00083301" w:rsidRDefault="00083301" w:rsidP="00083301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3579222E" w14:textId="77777777" w:rsidR="00004446" w:rsidRDefault="00004446" w:rsidP="007A5CF4">
            <w:pPr>
              <w:rPr>
                <w:lang w:val="en-GB"/>
              </w:rPr>
            </w:pPr>
            <w:r w:rsidRPr="00004446">
              <w:rPr>
                <w:lang w:val="en-GB"/>
              </w:rPr>
              <w:t xml:space="preserve">Protective layer of zinc coated with powder firing paint in a fine matt texture, in shades: </w:t>
            </w:r>
          </w:p>
          <w:p w14:paraId="3C2EE336" w14:textId="7F4281C3" w:rsidR="007A5CF4" w:rsidRDefault="007A5CF4" w:rsidP="007A5CF4">
            <w:pPr>
              <w:rPr>
                <w:lang w:val="en-GB"/>
              </w:rPr>
            </w:pPr>
            <w:r w:rsidRPr="00D213AA">
              <w:rPr>
                <w:lang w:val="en-GB"/>
              </w:rPr>
              <w:t>RAL 7016 (anthracite grey</w:t>
            </w:r>
            <w:r>
              <w:rPr>
                <w:lang w:val="en-GB"/>
              </w:rPr>
              <w:t xml:space="preserve">), </w:t>
            </w:r>
            <w:r w:rsidRPr="00D213AA">
              <w:rPr>
                <w:lang w:val="en-GB"/>
              </w:rPr>
              <w:t>RAL 9005 (jet black</w:t>
            </w:r>
            <w:r>
              <w:rPr>
                <w:lang w:val="en-GB"/>
              </w:rPr>
              <w:t xml:space="preserve">), </w:t>
            </w:r>
            <w:r w:rsidRPr="00186CA1">
              <w:t>RAL 9006 (</w:t>
            </w:r>
            <w:proofErr w:type="spellStart"/>
            <w:r>
              <w:t>white</w:t>
            </w:r>
            <w:proofErr w:type="spellEnd"/>
            <w:r>
              <w:t xml:space="preserve"> aluminium</w:t>
            </w:r>
            <w:r w:rsidRPr="00186CA1">
              <w:t>), RAL 9007 (</w:t>
            </w:r>
            <w:proofErr w:type="spellStart"/>
            <w:r>
              <w:t>grey</w:t>
            </w:r>
            <w:proofErr w:type="spellEnd"/>
            <w:r>
              <w:t xml:space="preserve"> aluminium)</w:t>
            </w:r>
            <w:r w:rsidR="00CE77F0">
              <w:t xml:space="preserve">, </w:t>
            </w:r>
            <w:r w:rsidR="00CE77F0" w:rsidRPr="00CE77F0">
              <w:t>RAL 9003 (</w:t>
            </w:r>
            <w:proofErr w:type="spellStart"/>
            <w:r w:rsidR="00CE77F0" w:rsidRPr="00CE77F0">
              <w:t>white</w:t>
            </w:r>
            <w:proofErr w:type="spellEnd"/>
            <w:r w:rsidR="00CE77F0" w:rsidRPr="00CE77F0">
              <w:t>), RAL 3003 (</w:t>
            </w:r>
            <w:proofErr w:type="spellStart"/>
            <w:r w:rsidR="00CE77F0" w:rsidRPr="00CE77F0">
              <w:t>red</w:t>
            </w:r>
            <w:proofErr w:type="spellEnd"/>
            <w:r w:rsidR="00CE77F0" w:rsidRPr="00CE77F0">
              <w:t xml:space="preserve">), RAL 6021 (green), </w:t>
            </w:r>
            <w:proofErr w:type="spellStart"/>
            <w:r w:rsidR="00CE77F0" w:rsidRPr="00CE77F0">
              <w:t>shade</w:t>
            </w:r>
            <w:proofErr w:type="spellEnd"/>
            <w:r w:rsidR="00CE77F0" w:rsidRPr="00CE77F0">
              <w:t xml:space="preserve"> </w:t>
            </w:r>
            <w:proofErr w:type="spellStart"/>
            <w:r w:rsidR="00CE77F0" w:rsidRPr="00CE77F0">
              <w:t>of</w:t>
            </w:r>
            <w:proofErr w:type="spellEnd"/>
            <w:r w:rsidR="00CE77F0" w:rsidRPr="00CE77F0">
              <w:t xml:space="preserve"> </w:t>
            </w:r>
            <w:proofErr w:type="spellStart"/>
            <w:r w:rsidR="00CE77F0" w:rsidRPr="00CE77F0">
              <w:t>Corten</w:t>
            </w:r>
            <w:proofErr w:type="spellEnd"/>
            <w:r w:rsidR="00CE77F0" w:rsidRPr="00CE77F0">
              <w:t xml:space="preserve"> (</w:t>
            </w:r>
            <w:proofErr w:type="spellStart"/>
            <w:r w:rsidR="00CE77F0" w:rsidRPr="00CE77F0">
              <w:t>rusty</w:t>
            </w:r>
            <w:proofErr w:type="spellEnd"/>
            <w:r w:rsidR="00CE77F0" w:rsidRPr="00CE77F0">
              <w:t>)</w:t>
            </w:r>
            <w:r>
              <w:t>.</w:t>
            </w:r>
            <w:r w:rsidRPr="00D213AA">
              <w:rPr>
                <w:lang w:val="en-GB"/>
              </w:rPr>
              <w:t xml:space="preserve"> </w:t>
            </w:r>
          </w:p>
          <w:p w14:paraId="6DCF5E6A" w14:textId="77777777" w:rsidR="007A5CF4" w:rsidRPr="00D213AA" w:rsidRDefault="007A5CF4" w:rsidP="007A5CF4">
            <w:pPr>
              <w:rPr>
                <w:lang w:val="en-GB"/>
              </w:rPr>
            </w:pPr>
            <w:r w:rsidRPr="00D213AA">
              <w:rPr>
                <w:lang w:val="en-GB"/>
              </w:rPr>
              <w:t>Other RAL shades according to RAL sampler on request only.</w:t>
            </w:r>
          </w:p>
          <w:p w14:paraId="2D3B8464" w14:textId="77777777" w:rsidR="007A5CF4" w:rsidRPr="00D213AA" w:rsidRDefault="00C76746" w:rsidP="007A5CF4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7A5CF4">
              <w:rPr>
                <w:lang w:val="en-GB"/>
              </w:rPr>
              <w:t xml:space="preserve">ropical wood </w:t>
            </w:r>
            <w:r w:rsidR="007A5CF4" w:rsidRPr="00D213AA">
              <w:rPr>
                <w:lang w:val="en-GB"/>
              </w:rPr>
              <w:t>– treated with teak oil</w:t>
            </w:r>
          </w:p>
          <w:p w14:paraId="5F52B2B7" w14:textId="77777777" w:rsidR="007A5CF4" w:rsidRPr="00D213AA" w:rsidRDefault="007A5CF4" w:rsidP="007A5CF4">
            <w:pPr>
              <w:rPr>
                <w:lang w:val="en-GB"/>
              </w:rPr>
            </w:pPr>
            <w:r w:rsidRPr="00D213AA">
              <w:rPr>
                <w:lang w:val="en-GB"/>
              </w:rPr>
              <w:t>Oak – treated with impregnation and a glaze with biocidal effect</w:t>
            </w:r>
          </w:p>
          <w:p w14:paraId="0E879045" w14:textId="77777777" w:rsidR="00CE77F0" w:rsidRDefault="00CE77F0" w:rsidP="007A5CF4">
            <w:proofErr w:type="spellStart"/>
            <w:r>
              <w:t>Acacia</w:t>
            </w:r>
            <w:proofErr w:type="spellEnd"/>
            <w:r>
              <w:t xml:space="preserve"> – </w:t>
            </w:r>
            <w:proofErr w:type="spellStart"/>
            <w:r>
              <w:t>treated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teak </w:t>
            </w:r>
            <w:proofErr w:type="spellStart"/>
            <w:r>
              <w:t>oil</w:t>
            </w:r>
            <w:proofErr w:type="spellEnd"/>
          </w:p>
          <w:p w14:paraId="26148FDC" w14:textId="09BCCFC4" w:rsidR="00476B15" w:rsidRPr="00186CA1" w:rsidRDefault="00476B15" w:rsidP="007A5CF4">
            <w:proofErr w:type="spellStart"/>
            <w:r w:rsidRPr="00371248">
              <w:t>ThermoWood</w:t>
            </w:r>
            <w:proofErr w:type="spellEnd"/>
            <w:r w:rsidRPr="00371248">
              <w:t xml:space="preserve">® </w:t>
            </w:r>
            <w:proofErr w:type="spellStart"/>
            <w:r w:rsidRPr="00371248">
              <w:t>thermally</w:t>
            </w:r>
            <w:proofErr w:type="spellEnd"/>
            <w:r w:rsidRPr="00371248">
              <w:t xml:space="preserve"> </w:t>
            </w:r>
            <w:proofErr w:type="spellStart"/>
            <w:r w:rsidRPr="00371248">
              <w:t>treated</w:t>
            </w:r>
            <w:proofErr w:type="spellEnd"/>
            <w:r w:rsidRPr="00371248">
              <w:t xml:space="preserve"> </w:t>
            </w:r>
            <w:proofErr w:type="spellStart"/>
            <w:r w:rsidRPr="00371248">
              <w:t>Finnish</w:t>
            </w:r>
            <w:proofErr w:type="spellEnd"/>
            <w:r w:rsidRPr="00371248">
              <w:t xml:space="preserve"> </w:t>
            </w:r>
            <w:proofErr w:type="gramStart"/>
            <w:r w:rsidRPr="00371248">
              <w:t xml:space="preserve">pine - </w:t>
            </w:r>
            <w:proofErr w:type="spellStart"/>
            <w:r w:rsidRPr="00371248">
              <w:t>wood</w:t>
            </w:r>
            <w:proofErr w:type="spellEnd"/>
            <w:proofErr w:type="gramEnd"/>
            <w:r w:rsidRPr="00371248">
              <w:t xml:space="preserve"> </w:t>
            </w:r>
            <w:proofErr w:type="spellStart"/>
            <w:r w:rsidRPr="00371248">
              <w:t>primer</w:t>
            </w:r>
            <w:proofErr w:type="spellEnd"/>
            <w:r w:rsidRPr="00371248">
              <w:t xml:space="preserve"> </w:t>
            </w:r>
            <w:proofErr w:type="spellStart"/>
            <w:r w:rsidRPr="00371248">
              <w:t>with</w:t>
            </w:r>
            <w:proofErr w:type="spellEnd"/>
            <w:r w:rsidRPr="00371248">
              <w:t xml:space="preserve"> UV </w:t>
            </w:r>
            <w:proofErr w:type="spellStart"/>
            <w:r w:rsidRPr="00371248">
              <w:t>protection</w:t>
            </w:r>
            <w:proofErr w:type="spellEnd"/>
          </w:p>
        </w:tc>
      </w:tr>
      <w:tr w:rsidR="00083301" w14:paraId="4D3E3324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A7B6D50" w14:textId="77777777" w:rsidR="00083301" w:rsidRDefault="007A5CF4" w:rsidP="00083301">
            <w:pPr>
              <w:pStyle w:val="Texttabulkatun"/>
            </w:pPr>
            <w:proofErr w:type="spellStart"/>
            <w:r>
              <w:t>Dimensions</w:t>
            </w:r>
            <w:proofErr w:type="spellEnd"/>
          </w:p>
        </w:tc>
        <w:tc>
          <w:tcPr>
            <w:tcW w:w="284" w:type="dxa"/>
            <w:vAlign w:val="center"/>
          </w:tcPr>
          <w:p w14:paraId="3C1D5D78" w14:textId="77777777" w:rsidR="00083301" w:rsidRDefault="00083301" w:rsidP="00083301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4D97A267" w14:textId="265BAA70" w:rsidR="00083301" w:rsidRPr="00186CA1" w:rsidRDefault="00F6664E" w:rsidP="00083301">
            <w:r>
              <w:t>1</w:t>
            </w:r>
            <w:r w:rsidR="00790F8D">
              <w:t>80</w:t>
            </w:r>
            <w:r w:rsidR="00004446">
              <w:t>0x</w:t>
            </w:r>
            <w:r w:rsidR="007E4272">
              <w:t>776</w:t>
            </w:r>
            <w:r w:rsidR="00004446">
              <w:t>x</w:t>
            </w:r>
            <w:r w:rsidR="007E4272">
              <w:t>640</w:t>
            </w:r>
            <w:r w:rsidR="00E648DF" w:rsidRPr="00E648DF">
              <w:t xml:space="preserve"> mm</w:t>
            </w:r>
          </w:p>
        </w:tc>
      </w:tr>
      <w:tr w:rsidR="00083301" w14:paraId="66B0FFCE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63CD13B" w14:textId="77777777" w:rsidR="00083301" w:rsidRPr="00AB66C6" w:rsidRDefault="007A5CF4" w:rsidP="00083301">
            <w:pPr>
              <w:pStyle w:val="Texttabulkatun"/>
            </w:pPr>
            <w:proofErr w:type="spellStart"/>
            <w:r>
              <w:t>Anchoring</w:t>
            </w:r>
            <w:proofErr w:type="spellEnd"/>
          </w:p>
        </w:tc>
        <w:tc>
          <w:tcPr>
            <w:tcW w:w="284" w:type="dxa"/>
            <w:vAlign w:val="center"/>
          </w:tcPr>
          <w:p w14:paraId="4633A684" w14:textId="77777777" w:rsidR="00083301" w:rsidRDefault="00083301" w:rsidP="00083301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4687E6E0" w14:textId="1B1D2494" w:rsidR="00083301" w:rsidRPr="00186CA1" w:rsidRDefault="00004446" w:rsidP="00083301">
            <w:r w:rsidRPr="00004446">
              <w:rPr>
                <w:lang w:val="en-GB"/>
              </w:rPr>
              <w:t>Chemical anchorage using 4 stainless steel threaded rods M10 of min. length 200 mm and 4 nuts M10 with washers into the pre-concreted foundations.</w:t>
            </w:r>
            <w:r w:rsidR="007A5CF4" w:rsidRPr="00D213AA">
              <w:rPr>
                <w:lang w:val="en-GB"/>
              </w:rPr>
              <w:br/>
              <w:t xml:space="preserve">A detailed drawing is available for download on the website </w:t>
            </w:r>
            <w:r w:rsidR="007A5CF4">
              <w:rPr>
                <w:lang w:val="en-GB"/>
              </w:rPr>
              <w:t>for each</w:t>
            </w:r>
            <w:r w:rsidR="007A5CF4" w:rsidRPr="00D213AA">
              <w:rPr>
                <w:lang w:val="en-GB"/>
              </w:rPr>
              <w:t xml:space="preserve"> particular product</w:t>
            </w:r>
            <w:r w:rsidR="007A5CF4">
              <w:rPr>
                <w:lang w:val="en-GB"/>
              </w:rPr>
              <w:t>.</w:t>
            </w:r>
          </w:p>
        </w:tc>
      </w:tr>
    </w:tbl>
    <w:p w14:paraId="2F527946" w14:textId="78D1F79C" w:rsidR="00AB66C6" w:rsidRPr="00DD408E" w:rsidRDefault="007E4272" w:rsidP="00DD408E">
      <w:r w:rsidRPr="002A1915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CBEEE12" wp14:editId="7A268F53">
            <wp:simplePos x="0" y="0"/>
            <wp:positionH relativeFrom="column">
              <wp:posOffset>2521585</wp:posOffset>
            </wp:positionH>
            <wp:positionV relativeFrom="paragraph">
              <wp:posOffset>90805</wp:posOffset>
            </wp:positionV>
            <wp:extent cx="3637280" cy="146875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80" b="23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15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1A4D1C36" wp14:editId="25A65C10">
            <wp:simplePos x="0" y="0"/>
            <wp:positionH relativeFrom="column">
              <wp:posOffset>454660</wp:posOffset>
            </wp:positionH>
            <wp:positionV relativeFrom="paragraph">
              <wp:posOffset>405130</wp:posOffset>
            </wp:positionV>
            <wp:extent cx="1238250" cy="95313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r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B66C6" w:rsidRPr="00DD408E" w:rsidSect="00FB1D31">
      <w:headerReference w:type="default" r:id="rId11"/>
      <w:pgSz w:w="11906" w:h="16838"/>
      <w:pgMar w:top="1701" w:right="791" w:bottom="142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B55E1" w14:textId="77777777" w:rsidR="00F65106" w:rsidRDefault="00F65106" w:rsidP="00BC362C">
      <w:r>
        <w:separator/>
      </w:r>
    </w:p>
  </w:endnote>
  <w:endnote w:type="continuationSeparator" w:id="0">
    <w:p w14:paraId="559C1EE3" w14:textId="77777777" w:rsidR="00F65106" w:rsidRDefault="00F65106" w:rsidP="00BC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iona Sans Regular">
    <w:altName w:val="Arial"/>
    <w:panose1 w:val="00000000000000000000"/>
    <w:charset w:val="00"/>
    <w:family w:val="modern"/>
    <w:notTrueType/>
    <w:pitch w:val="variable"/>
    <w:sig w:usb0="A00000AF" w:usb1="4000207B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iona Sans Bold">
    <w:altName w:val="Arial"/>
    <w:panose1 w:val="00000000000000000000"/>
    <w:charset w:val="00"/>
    <w:family w:val="modern"/>
    <w:notTrueType/>
    <w:pitch w:val="variable"/>
    <w:sig w:usb0="A00000AF" w:usb1="40002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C4251" w14:textId="77777777" w:rsidR="00F65106" w:rsidRDefault="00F65106" w:rsidP="00BC362C">
      <w:r>
        <w:separator/>
      </w:r>
    </w:p>
  </w:footnote>
  <w:footnote w:type="continuationSeparator" w:id="0">
    <w:p w14:paraId="3F336103" w14:textId="77777777" w:rsidR="00F65106" w:rsidRDefault="00F65106" w:rsidP="00BC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4A595" w14:textId="77777777" w:rsidR="00BC362C" w:rsidRDefault="007A5CF4">
    <w:pPr>
      <w:pStyle w:val="Zhlav"/>
    </w:pPr>
    <w:r w:rsidRPr="007A5CF4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D3EAECA" wp14:editId="48C46EEC">
          <wp:simplePos x="0" y="0"/>
          <wp:positionH relativeFrom="column">
            <wp:posOffset>-939800</wp:posOffset>
          </wp:positionH>
          <wp:positionV relativeFrom="paragraph">
            <wp:posOffset>-450215</wp:posOffset>
          </wp:positionV>
          <wp:extent cx="7669530" cy="10751820"/>
          <wp:effectExtent l="19050" t="0" r="7620" b="0"/>
          <wp:wrapNone/>
          <wp:docPr id="2" name="obrázek 1" descr="Z:\zak_2017\zak501_600\ZAK1700521 - STREETPARK - brand strategie\ZAK1700521 - STREETPARK - brand strategie\podklady\podklad_EN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Z:\zak_2017\zak501_600\ZAK1700521 - STREETPARK - brand strategie\ZAK1700521 - STREETPARK - brand strategie\podklady\podklad_EN.wmf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530" cy="1075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62C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32E03105" wp14:editId="5DC56C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7050"/>
          <wp:effectExtent l="19050" t="0" r="5715" b="0"/>
          <wp:wrapNone/>
          <wp:docPr id="1" name="Obrázek 0" descr="podkla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713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9F2"/>
    <w:rsid w:val="00004446"/>
    <w:rsid w:val="00010889"/>
    <w:rsid w:val="00064DD6"/>
    <w:rsid w:val="00076F44"/>
    <w:rsid w:val="00083301"/>
    <w:rsid w:val="00090BDC"/>
    <w:rsid w:val="000A4157"/>
    <w:rsid w:val="000C7540"/>
    <w:rsid w:val="000D41BA"/>
    <w:rsid w:val="00121663"/>
    <w:rsid w:val="00186CA1"/>
    <w:rsid w:val="00195636"/>
    <w:rsid w:val="001B7B00"/>
    <w:rsid w:val="001F1C98"/>
    <w:rsid w:val="002039C8"/>
    <w:rsid w:val="00242EF0"/>
    <w:rsid w:val="0029204A"/>
    <w:rsid w:val="002A1915"/>
    <w:rsid w:val="002A2619"/>
    <w:rsid w:val="002D790E"/>
    <w:rsid w:val="002E4639"/>
    <w:rsid w:val="00300B6F"/>
    <w:rsid w:val="00305255"/>
    <w:rsid w:val="003545A5"/>
    <w:rsid w:val="003A3BEC"/>
    <w:rsid w:val="003E225B"/>
    <w:rsid w:val="003E264E"/>
    <w:rsid w:val="00401483"/>
    <w:rsid w:val="0040559A"/>
    <w:rsid w:val="0041124F"/>
    <w:rsid w:val="00417239"/>
    <w:rsid w:val="00426CF8"/>
    <w:rsid w:val="00432493"/>
    <w:rsid w:val="00476B15"/>
    <w:rsid w:val="004D7EBB"/>
    <w:rsid w:val="004F3531"/>
    <w:rsid w:val="005259A8"/>
    <w:rsid w:val="00551748"/>
    <w:rsid w:val="00565E45"/>
    <w:rsid w:val="005A7D56"/>
    <w:rsid w:val="005B276A"/>
    <w:rsid w:val="005F1936"/>
    <w:rsid w:val="00604AA5"/>
    <w:rsid w:val="00615641"/>
    <w:rsid w:val="00622AE8"/>
    <w:rsid w:val="00635E31"/>
    <w:rsid w:val="00637C50"/>
    <w:rsid w:val="00663E0A"/>
    <w:rsid w:val="006C5A6F"/>
    <w:rsid w:val="007063AE"/>
    <w:rsid w:val="00710AE8"/>
    <w:rsid w:val="007137D0"/>
    <w:rsid w:val="00723C09"/>
    <w:rsid w:val="00725785"/>
    <w:rsid w:val="00790F8D"/>
    <w:rsid w:val="00796A7A"/>
    <w:rsid w:val="007A5CF4"/>
    <w:rsid w:val="007D0B15"/>
    <w:rsid w:val="007E4272"/>
    <w:rsid w:val="00850701"/>
    <w:rsid w:val="00864C27"/>
    <w:rsid w:val="008B1431"/>
    <w:rsid w:val="008D1BA0"/>
    <w:rsid w:val="00914411"/>
    <w:rsid w:val="00914D21"/>
    <w:rsid w:val="009250E3"/>
    <w:rsid w:val="00967B37"/>
    <w:rsid w:val="00985580"/>
    <w:rsid w:val="00997696"/>
    <w:rsid w:val="009C51CB"/>
    <w:rsid w:val="009D3B48"/>
    <w:rsid w:val="009E2E49"/>
    <w:rsid w:val="00A1105B"/>
    <w:rsid w:val="00A13355"/>
    <w:rsid w:val="00A20E26"/>
    <w:rsid w:val="00A27078"/>
    <w:rsid w:val="00A345A2"/>
    <w:rsid w:val="00A359F2"/>
    <w:rsid w:val="00A37DA5"/>
    <w:rsid w:val="00A57A5F"/>
    <w:rsid w:val="00A92583"/>
    <w:rsid w:val="00A95500"/>
    <w:rsid w:val="00AB66C6"/>
    <w:rsid w:val="00AB718F"/>
    <w:rsid w:val="00AF738B"/>
    <w:rsid w:val="00B2004F"/>
    <w:rsid w:val="00B236DC"/>
    <w:rsid w:val="00B25A4D"/>
    <w:rsid w:val="00B26173"/>
    <w:rsid w:val="00B46EA1"/>
    <w:rsid w:val="00B51097"/>
    <w:rsid w:val="00B5490F"/>
    <w:rsid w:val="00B64ACA"/>
    <w:rsid w:val="00B67402"/>
    <w:rsid w:val="00B75AFC"/>
    <w:rsid w:val="00B91F55"/>
    <w:rsid w:val="00BC362C"/>
    <w:rsid w:val="00C05B36"/>
    <w:rsid w:val="00C375FA"/>
    <w:rsid w:val="00C43309"/>
    <w:rsid w:val="00C525AB"/>
    <w:rsid w:val="00C6045D"/>
    <w:rsid w:val="00C76746"/>
    <w:rsid w:val="00CA5FF8"/>
    <w:rsid w:val="00CD7A70"/>
    <w:rsid w:val="00CE77F0"/>
    <w:rsid w:val="00CF1CA8"/>
    <w:rsid w:val="00D00443"/>
    <w:rsid w:val="00D16D6C"/>
    <w:rsid w:val="00D25CF1"/>
    <w:rsid w:val="00D94643"/>
    <w:rsid w:val="00DC113B"/>
    <w:rsid w:val="00DD408E"/>
    <w:rsid w:val="00DD4173"/>
    <w:rsid w:val="00E56DF4"/>
    <w:rsid w:val="00E625BF"/>
    <w:rsid w:val="00E648DF"/>
    <w:rsid w:val="00E753D2"/>
    <w:rsid w:val="00E77600"/>
    <w:rsid w:val="00EC44C9"/>
    <w:rsid w:val="00ED6E99"/>
    <w:rsid w:val="00EE2EBA"/>
    <w:rsid w:val="00EE433B"/>
    <w:rsid w:val="00EE5334"/>
    <w:rsid w:val="00EE6356"/>
    <w:rsid w:val="00EF6EB6"/>
    <w:rsid w:val="00F247B8"/>
    <w:rsid w:val="00F4197E"/>
    <w:rsid w:val="00F65106"/>
    <w:rsid w:val="00F6664E"/>
    <w:rsid w:val="00F8568B"/>
    <w:rsid w:val="00FB1D31"/>
    <w:rsid w:val="00F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860CD"/>
  <w15:docId w15:val="{1D974267-04A9-4A07-9F91-324E2E89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6C6"/>
    <w:pPr>
      <w:spacing w:after="0" w:line="240" w:lineRule="auto"/>
    </w:pPr>
    <w:rPr>
      <w:sz w:val="16"/>
    </w:rPr>
  </w:style>
  <w:style w:type="paragraph" w:styleId="Nadpis1">
    <w:name w:val="heading 1"/>
    <w:basedOn w:val="Normln"/>
    <w:next w:val="Normln"/>
    <w:link w:val="Nadpis1Char"/>
    <w:uiPriority w:val="9"/>
    <w:qFormat/>
    <w:rsid w:val="00DD408E"/>
    <w:pPr>
      <w:keepNext/>
      <w:keepLines/>
      <w:outlineLvl w:val="0"/>
    </w:pPr>
    <w:rPr>
      <w:rFonts w:asciiTheme="majorHAnsi" w:eastAsiaTheme="majorEastAsia" w:hAnsiTheme="majorHAnsi" w:cstheme="majorBidi"/>
      <w:bCs/>
      <w:sz w:val="30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7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C36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362C"/>
  </w:style>
  <w:style w:type="paragraph" w:styleId="Zpat">
    <w:name w:val="footer"/>
    <w:basedOn w:val="Normln"/>
    <w:link w:val="ZpatChar"/>
    <w:uiPriority w:val="99"/>
    <w:semiHidden/>
    <w:unhideWhenUsed/>
    <w:rsid w:val="00BC36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362C"/>
  </w:style>
  <w:style w:type="paragraph" w:styleId="Textbubliny">
    <w:name w:val="Balloon Text"/>
    <w:basedOn w:val="Normln"/>
    <w:link w:val="TextbublinyChar"/>
    <w:uiPriority w:val="99"/>
    <w:semiHidden/>
    <w:unhideWhenUsed/>
    <w:rsid w:val="00BC362C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6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D408E"/>
    <w:rPr>
      <w:rFonts w:asciiTheme="majorHAnsi" w:eastAsiaTheme="majorEastAsia" w:hAnsiTheme="majorHAnsi" w:cstheme="majorBidi"/>
      <w:bCs/>
      <w:sz w:val="30"/>
      <w:szCs w:val="28"/>
    </w:rPr>
  </w:style>
  <w:style w:type="table" w:styleId="Mkatabulky">
    <w:name w:val="Table Grid"/>
    <w:basedOn w:val="Normlntabulka"/>
    <w:uiPriority w:val="59"/>
    <w:rsid w:val="00DD4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08E"/>
    <w:rPr>
      <w:rFonts w:ascii="Tahoma" w:hAnsi="Tahoma" w:cs="Tahoma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08E"/>
    <w:rPr>
      <w:rFonts w:ascii="Tahoma" w:hAnsi="Tahoma" w:cs="Tahoma"/>
      <w:sz w:val="16"/>
      <w:szCs w:val="16"/>
    </w:rPr>
  </w:style>
  <w:style w:type="paragraph" w:customStyle="1" w:styleId="Sthnoutvzornk">
    <w:name w:val="Stáhnout vzorník"/>
    <w:basedOn w:val="Normln"/>
    <w:qFormat/>
    <w:rsid w:val="00AB66C6"/>
    <w:pPr>
      <w:jc w:val="right"/>
    </w:pPr>
    <w:rPr>
      <w:rFonts w:ascii="Riona Sans Bold" w:hAnsi="Riona Sans Bold"/>
      <w:sz w:val="18"/>
      <w:u w:val="single"/>
    </w:rPr>
  </w:style>
  <w:style w:type="paragraph" w:customStyle="1" w:styleId="Texttabulkatun">
    <w:name w:val="Text tabulka tučný"/>
    <w:basedOn w:val="Normln"/>
    <w:qFormat/>
    <w:rsid w:val="00AB66C6"/>
    <w:pPr>
      <w:ind w:left="85"/>
    </w:pPr>
    <w:rPr>
      <w:rFonts w:asciiTheme="majorHAnsi" w:hAnsiTheme="majorHAnsi"/>
    </w:rPr>
  </w:style>
  <w:style w:type="paragraph" w:customStyle="1" w:styleId="Zhlav-kdproduktu">
    <w:name w:val="Záhlaví - kód produktu"/>
    <w:basedOn w:val="Normln"/>
    <w:qFormat/>
    <w:rsid w:val="00A37DA5"/>
    <w:pPr>
      <w:framePr w:wrap="around" w:vAnchor="text" w:hAnchor="page" w:x="5195" w:y="-1218"/>
      <w:jc w:val="right"/>
    </w:pPr>
    <w:rPr>
      <w:rFonts w:asciiTheme="majorHAnsi" w:hAnsiTheme="majorHAnsi"/>
      <w:sz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7DA5"/>
    <w:rPr>
      <w:rFonts w:asciiTheme="majorHAnsi" w:eastAsiaTheme="majorEastAsia" w:hAnsiTheme="majorHAnsi" w:cstheme="majorBidi"/>
      <w:bCs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5490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490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186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B2B2B1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etpark.eu/en/downloa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1%20%20%20K%20a%20r%20e%20l\04%20V&#253;robky\01%20Produktov&#253;%20list\05%20Produktov&#253;%20list%20-%20nov&#253;%20Atlantic\streetpark_produktovy_list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reetpark">
      <a:majorFont>
        <a:latin typeface="Riona Sans Bold"/>
        <a:ea typeface=""/>
        <a:cs typeface=""/>
      </a:majorFont>
      <a:minorFont>
        <a:latin typeface="Riona Sans Regular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3F3B-E464-4910-A1A0-0C63CCE7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streetpark_produktovy_list_sablona.dotx</Template>
  <TotalTime>119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Terezie Brossová</cp:lastModifiedBy>
  <cp:revision>79</cp:revision>
  <cp:lastPrinted>2019-10-25T12:28:00Z</cp:lastPrinted>
  <dcterms:created xsi:type="dcterms:W3CDTF">2018-03-08T15:22:00Z</dcterms:created>
  <dcterms:modified xsi:type="dcterms:W3CDTF">2024-08-13T10:45:00Z</dcterms:modified>
</cp:coreProperties>
</file>